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textAlignment w:val="baseline"/>
        <w:rPr>
          <w:rFonts w:hint="default" w:ascii="方正小标宋简体" w:hAnsi="仿宋_GB2312" w:eastAsia="方正小标宋简体" w:cs="仿宋_GB2312"/>
          <w:sz w:val="24"/>
          <w:szCs w:val="24"/>
          <w:lang w:val="en-US" w:eastAsia="zh-CN"/>
        </w:rPr>
      </w:pPr>
      <w:r>
        <w:rPr>
          <w:rFonts w:hint="eastAsia" w:ascii="方正小标宋简体" w:hAnsi="仿宋_GB2312" w:eastAsia="方正小标宋简体" w:cs="仿宋_GB2312"/>
          <w:sz w:val="24"/>
          <w:szCs w:val="24"/>
          <w:lang w:val="en-US" w:eastAsia="zh-CN"/>
        </w:rPr>
        <w:t>附件2：</w:t>
      </w:r>
    </w:p>
    <w:p>
      <w:pPr>
        <w:spacing w:line="560" w:lineRule="exact"/>
        <w:jc w:val="center"/>
        <w:textAlignment w:val="baseline"/>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lang w:eastAsia="zh-Hans"/>
        </w:rPr>
        <w:t>面试须知及注意事项</w:t>
      </w:r>
    </w:p>
    <w:p>
      <w:pPr>
        <w:spacing w:line="560" w:lineRule="exact"/>
        <w:jc w:val="left"/>
        <w:rPr>
          <w:rFonts w:ascii="仿宋_GB2312" w:hAnsi="仿宋_GB2312" w:eastAsia="仿宋_GB2312" w:cs="仿宋_GB2312"/>
          <w:bCs/>
          <w:sz w:val="32"/>
          <w:szCs w:val="32"/>
        </w:rPr>
      </w:pPr>
    </w:p>
    <w:p>
      <w:pPr>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各位考生：</w:t>
      </w:r>
    </w:p>
    <w:p>
      <w:p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因新冠肺炎疫情影响，按照疫情防控减少人员聚集的要求，本次面试</w:t>
      </w:r>
      <w:r>
        <w:rPr>
          <w:rFonts w:hint="eastAsia" w:ascii="仿宋_GB2312" w:hAnsi="仿宋_GB2312" w:eastAsia="仿宋_GB2312" w:cs="仿宋_GB2312"/>
          <w:bCs/>
          <w:sz w:val="32"/>
          <w:szCs w:val="32"/>
          <w:lang w:eastAsia="zh-Hans"/>
        </w:rPr>
        <w:t>采用</w:t>
      </w:r>
      <w:r>
        <w:rPr>
          <w:rFonts w:hint="eastAsia" w:ascii="仿宋_GB2312" w:hAnsi="仿宋_GB2312" w:eastAsia="仿宋_GB2312" w:cs="仿宋_GB2312"/>
          <w:bCs/>
          <w:sz w:val="32"/>
          <w:szCs w:val="32"/>
        </w:rPr>
        <w:t>线上</w:t>
      </w:r>
      <w:r>
        <w:rPr>
          <w:rFonts w:hint="eastAsia" w:ascii="仿宋_GB2312" w:hAnsi="仿宋_GB2312" w:eastAsia="仿宋_GB2312" w:cs="仿宋_GB2312"/>
          <w:bCs/>
          <w:sz w:val="32"/>
          <w:szCs w:val="32"/>
          <w:lang w:eastAsia="zh-Hans"/>
        </w:rPr>
        <w:t>视频</w:t>
      </w:r>
      <w:r>
        <w:rPr>
          <w:rFonts w:hint="eastAsia" w:ascii="仿宋_GB2312" w:hAnsi="仿宋_GB2312" w:eastAsia="仿宋_GB2312" w:cs="仿宋_GB2312"/>
          <w:bCs/>
          <w:sz w:val="32"/>
          <w:szCs w:val="32"/>
        </w:rPr>
        <w:t>面试的方式，请大家仔细阅读以下内容，确保</w:t>
      </w:r>
      <w:r>
        <w:rPr>
          <w:rFonts w:hint="eastAsia" w:ascii="仿宋_GB2312" w:hAnsi="仿宋_GB2312" w:eastAsia="仿宋_GB2312" w:cs="仿宋_GB2312"/>
          <w:bCs/>
          <w:sz w:val="32"/>
          <w:szCs w:val="32"/>
          <w:lang w:eastAsia="zh-Hans"/>
        </w:rPr>
        <w:t>面试</w:t>
      </w:r>
      <w:r>
        <w:rPr>
          <w:rFonts w:hint="eastAsia" w:ascii="仿宋_GB2312" w:hAnsi="仿宋_GB2312" w:eastAsia="仿宋_GB2312" w:cs="仿宋_GB2312"/>
          <w:bCs/>
          <w:sz w:val="32"/>
          <w:szCs w:val="32"/>
        </w:rPr>
        <w:t>顺利进行。</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一、面试设备要求</w:t>
      </w:r>
    </w:p>
    <w:p>
      <w:pPr>
        <w:spacing w:line="560" w:lineRule="exact"/>
        <w:ind w:firstLine="640" w:firstLineChars="200"/>
        <w:rPr>
          <w:rFonts w:hint="eastAsia" w:ascii="仿宋_GB2312" w:hAnsi="仿宋_GB2312" w:eastAsia="仿宋_GB2312" w:cs="仿宋_GB2312"/>
          <w:bCs/>
          <w:sz w:val="32"/>
          <w:szCs w:val="32"/>
          <w:lang w:eastAsia="zh-Hans"/>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eastAsia="zh-Hans"/>
        </w:rPr>
        <w:t>电脑端面试：</w:t>
      </w:r>
      <w:r>
        <w:rPr>
          <w:rFonts w:hint="eastAsia" w:ascii="仿宋_GB2312" w:hAnsi="仿宋_GB2312" w:eastAsia="仿宋_GB2312" w:cs="仿宋_GB2312"/>
          <w:bCs/>
          <w:sz w:val="32"/>
          <w:szCs w:val="32"/>
        </w:rPr>
        <w:t>请准备笔记本电脑或有摄像和语音设备的台式电脑</w:t>
      </w:r>
      <w:r>
        <w:rPr>
          <w:rFonts w:hint="eastAsia" w:ascii="仿宋_GB2312" w:hAnsi="仿宋_GB2312" w:eastAsia="仿宋_GB2312" w:cs="仿宋_GB2312"/>
          <w:bCs/>
          <w:sz w:val="32"/>
          <w:szCs w:val="32"/>
          <w:lang w:eastAsia="zh-Hans"/>
        </w:rPr>
        <w:t>下载腾讯会议，用来在线面试。</w:t>
      </w:r>
    </w:p>
    <w:p>
      <w:pPr>
        <w:spacing w:line="560" w:lineRule="exact"/>
        <w:ind w:firstLine="640" w:firstLineChars="200"/>
        <w:rPr>
          <w:rFonts w:hint="eastAsia" w:ascii="仿宋_GB2312" w:hAnsi="仿宋_GB2312" w:eastAsia="仿宋_GB2312" w:cs="仿宋_GB2312"/>
          <w:bCs/>
          <w:sz w:val="32"/>
          <w:szCs w:val="32"/>
          <w:lang w:eastAsia="zh-Hans"/>
        </w:rPr>
      </w:pPr>
      <w:r>
        <w:rPr>
          <w:rFonts w:hint="eastAsia" w:ascii="仿宋_GB2312" w:hAnsi="仿宋_GB2312" w:eastAsia="仿宋_GB2312" w:cs="仿宋_GB2312"/>
          <w:bCs/>
          <w:sz w:val="32"/>
          <w:szCs w:val="32"/>
          <w:lang w:eastAsia="zh-Hans"/>
        </w:rPr>
        <w:t>（二）手机端第二视角监控：另外准备智能手机一部下载腾讯会议用来进行手机监控，摆放到自己的斜后方位45°位置，手机监控需要拍到自己的全身和电脑桌面（请按照线上笔试第二视角手机摆放位置安置）。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Hans"/>
        </w:rPr>
        <w:t>三</w:t>
      </w:r>
      <w:r>
        <w:rPr>
          <w:rFonts w:hint="eastAsia" w:ascii="仿宋_GB2312" w:hAnsi="仿宋_GB2312" w:eastAsia="仿宋_GB2312" w:cs="仿宋_GB2312"/>
          <w:bCs/>
          <w:sz w:val="32"/>
          <w:szCs w:val="32"/>
        </w:rPr>
        <w:t>）考试前请考生准备好备用网络热点，以防考试中设备及网络故障影响考试</w:t>
      </w:r>
      <w:r>
        <w:rPr>
          <w:rFonts w:hint="eastAsia" w:ascii="仿宋_GB2312" w:hAnsi="仿宋_GB2312" w:eastAsia="仿宋_GB2312" w:cs="仿宋_GB2312"/>
          <w:bCs/>
          <w:sz w:val="32"/>
          <w:szCs w:val="32"/>
          <w:lang w:eastAsia="zh-Hans"/>
        </w:rPr>
        <w:t>；</w:t>
      </w:r>
      <w:r>
        <w:rPr>
          <w:rFonts w:hint="eastAsia" w:ascii="仿宋_GB2312" w:hAnsi="仿宋_GB2312" w:eastAsia="仿宋_GB2312" w:cs="仿宋_GB2312"/>
          <w:bCs/>
          <w:sz w:val="32"/>
          <w:szCs w:val="32"/>
        </w:rPr>
        <w:t>未按照要求</w:t>
      </w:r>
      <w:r>
        <w:rPr>
          <w:rFonts w:hint="eastAsia" w:ascii="仿宋_GB2312" w:hAnsi="仿宋_GB2312" w:eastAsia="仿宋_GB2312" w:cs="仿宋_GB2312"/>
          <w:bCs/>
          <w:sz w:val="32"/>
          <w:szCs w:val="32"/>
          <w:lang w:eastAsia="zh-Hans"/>
        </w:rPr>
        <w:t>准备备用设备及网络</w:t>
      </w:r>
      <w:r>
        <w:rPr>
          <w:rFonts w:hint="eastAsia" w:ascii="仿宋_GB2312" w:hAnsi="仿宋_GB2312" w:eastAsia="仿宋_GB2312" w:cs="仿宋_GB2312"/>
          <w:bCs/>
          <w:sz w:val="32"/>
          <w:szCs w:val="32"/>
        </w:rPr>
        <w:t>的考生，导致自身无法正常进行视频面试，由考生自行承担后果。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（四）由于电脑端和手机端都需要用腾讯会议，所以</w:t>
      </w:r>
      <w:r>
        <w:rPr>
          <w:rFonts w:hint="eastAsia" w:ascii="仿宋_GB2312" w:hAnsi="仿宋_GB2312" w:eastAsia="仿宋_GB2312" w:cs="仿宋_GB2312"/>
          <w:bCs/>
          <w:sz w:val="32"/>
          <w:szCs w:val="32"/>
        </w:rPr>
        <w:t>考生需</w:t>
      </w:r>
      <w:r>
        <w:rPr>
          <w:rFonts w:hint="eastAsia" w:ascii="仿宋_GB2312" w:hAnsi="仿宋_GB2312" w:eastAsia="仿宋_GB2312" w:cs="仿宋_GB2312"/>
          <w:bCs/>
          <w:sz w:val="32"/>
          <w:szCs w:val="32"/>
          <w:lang w:eastAsia="zh-Hans"/>
        </w:rPr>
        <w:t>提前准备两个手机号，电脑端用一个手机号登录腾讯会议进行线上面试；</w:t>
      </w:r>
      <w:r>
        <w:rPr>
          <w:rFonts w:hint="eastAsia" w:ascii="仿宋_GB2312" w:hAnsi="仿宋_GB2312" w:eastAsia="仿宋_GB2312" w:cs="仿宋_GB2312"/>
          <w:bCs/>
          <w:sz w:val="32"/>
          <w:szCs w:val="32"/>
        </w:rPr>
        <w:t>手机</w:t>
      </w:r>
      <w:r>
        <w:rPr>
          <w:rFonts w:hint="eastAsia" w:ascii="仿宋_GB2312" w:hAnsi="仿宋_GB2312" w:eastAsia="仿宋_GB2312" w:cs="仿宋_GB2312"/>
          <w:bCs/>
          <w:sz w:val="32"/>
          <w:szCs w:val="32"/>
          <w:lang w:eastAsia="zh-Hans"/>
        </w:rPr>
        <w:t>端用另外一个手机号</w:t>
      </w:r>
      <w:r>
        <w:rPr>
          <w:rFonts w:hint="eastAsia" w:ascii="仿宋_GB2312" w:hAnsi="仿宋_GB2312" w:eastAsia="仿宋_GB2312" w:cs="仿宋_GB2312"/>
          <w:bCs/>
          <w:sz w:val="32"/>
          <w:szCs w:val="32"/>
        </w:rPr>
        <w:t>登录腾讯会议</w:t>
      </w:r>
      <w:r>
        <w:rPr>
          <w:rFonts w:hint="eastAsia" w:ascii="仿宋_GB2312" w:hAnsi="仿宋_GB2312" w:eastAsia="仿宋_GB2312" w:cs="仿宋_GB2312"/>
          <w:bCs/>
          <w:sz w:val="32"/>
          <w:szCs w:val="32"/>
          <w:lang w:eastAsia="zh-Hans"/>
        </w:rPr>
        <w:t>进行手机监控</w:t>
      </w:r>
      <w:r>
        <w:rPr>
          <w:rFonts w:hint="eastAsia" w:ascii="仿宋_GB2312" w:hAnsi="仿宋_GB2312" w:eastAsia="仿宋_GB2312" w:cs="仿宋_GB2312"/>
          <w:bCs/>
          <w:sz w:val="32"/>
          <w:szCs w:val="32"/>
        </w:rPr>
        <w:t>；登录进去后</w:t>
      </w:r>
      <w:r>
        <w:rPr>
          <w:rFonts w:hint="eastAsia" w:ascii="仿宋_GB2312" w:hAnsi="仿宋_GB2312" w:eastAsia="仿宋_GB2312" w:cs="仿宋_GB2312"/>
          <w:bCs/>
          <w:sz w:val="32"/>
          <w:szCs w:val="32"/>
          <w:lang w:eastAsia="zh-Hans"/>
        </w:rPr>
        <w:t>统一</w:t>
      </w:r>
      <w:r>
        <w:rPr>
          <w:rFonts w:hint="eastAsia" w:ascii="仿宋_GB2312" w:hAnsi="仿宋_GB2312" w:eastAsia="仿宋_GB2312" w:cs="仿宋_GB2312"/>
          <w:bCs/>
          <w:sz w:val="32"/>
          <w:szCs w:val="32"/>
        </w:rPr>
        <w:t>将名字改成自己的</w:t>
      </w:r>
      <w:r>
        <w:rPr>
          <w:rFonts w:hint="eastAsia" w:ascii="仿宋_GB2312" w:hAnsi="仿宋_GB2312" w:eastAsia="仿宋_GB2312" w:cs="仿宋_GB2312"/>
          <w:bCs/>
          <w:sz w:val="32"/>
          <w:szCs w:val="32"/>
          <w:lang w:eastAsia="zh-Hans"/>
        </w:rPr>
        <w:t>【岗位代码】+</w:t>
      </w:r>
      <w:r>
        <w:rPr>
          <w:rFonts w:hint="eastAsia" w:ascii="仿宋_GB2312" w:hAnsi="仿宋_GB2312" w:eastAsia="仿宋_GB2312" w:cs="仿宋_GB2312"/>
          <w:bCs/>
          <w:sz w:val="32"/>
          <w:szCs w:val="32"/>
        </w:rPr>
        <w:t>【面试序号】</w:t>
      </w:r>
      <w:r>
        <w:rPr>
          <w:rFonts w:hint="eastAsia" w:ascii="仿宋_GB2312" w:hAnsi="仿宋_GB2312" w:eastAsia="仿宋_GB2312" w:cs="仿宋_GB2312"/>
          <w:bCs/>
          <w:sz w:val="32"/>
          <w:szCs w:val="32"/>
          <w:lang w:eastAsia="zh-Hans"/>
        </w:rPr>
        <w:t>。</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二、面试环境</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考生所在的面试环境应为光线充足、封闭、无其他人、无外界干扰的安静场所，考生端坐在距离摄像头50cm（误差不超过±5cm），着浅色上衣，面试时将五官清楚显露，不得佩戴首饰（如发卡、耳环、项链等），头发不要遮挡眉毛，鬓角头发需掖至耳后，不允许化浓妆。面试背景需保持整洁，考生需要保证肩部以上全部呈现在摄像头可视范围内。</w:t>
      </w:r>
    </w:p>
    <w:p>
      <w:pPr>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三、线上测试</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val="en-US" w:eastAsia="zh-CN"/>
        </w:rPr>
        <w:t>模拟</w:t>
      </w:r>
      <w:r>
        <w:rPr>
          <w:rFonts w:hint="eastAsia" w:ascii="仿宋_GB2312" w:hAnsi="仿宋_GB2312" w:eastAsia="仿宋_GB2312" w:cs="仿宋_GB2312"/>
          <w:bCs/>
          <w:sz w:val="32"/>
          <w:szCs w:val="32"/>
        </w:rPr>
        <w:t>测试时间：2022年5月2</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日</w:t>
      </w:r>
    </w:p>
    <w:p>
      <w:p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（二）线上测试前，</w:t>
      </w:r>
      <w:r>
        <w:rPr>
          <w:rFonts w:hint="eastAsia" w:ascii="仿宋_GB2312" w:hAnsi="仿宋_GB2312" w:eastAsia="仿宋_GB2312" w:cs="仿宋_GB2312"/>
          <w:bCs/>
          <w:sz w:val="32"/>
          <w:szCs w:val="32"/>
          <w:lang w:val="en-US" w:eastAsia="zh-CN"/>
        </w:rPr>
        <w:t>第三方考试机构</w:t>
      </w:r>
      <w:r>
        <w:rPr>
          <w:rFonts w:hint="eastAsia" w:ascii="仿宋_GB2312" w:hAnsi="仿宋_GB2312" w:eastAsia="仿宋_GB2312" w:cs="仿宋_GB2312"/>
          <w:bCs/>
          <w:sz w:val="32"/>
          <w:szCs w:val="32"/>
        </w:rPr>
        <w:t>会以短信或</w:t>
      </w:r>
      <w:r>
        <w:rPr>
          <w:rFonts w:hint="eastAsia" w:ascii="仿宋_GB2312" w:hAnsi="仿宋_GB2312" w:eastAsia="仿宋_GB2312" w:cs="仿宋_GB2312"/>
          <w:bCs/>
          <w:sz w:val="32"/>
          <w:szCs w:val="32"/>
          <w:lang w:eastAsia="zh-Hans"/>
        </w:rPr>
        <w:t>邮件</w:t>
      </w:r>
      <w:r>
        <w:rPr>
          <w:rFonts w:hint="eastAsia" w:ascii="仿宋_GB2312" w:hAnsi="仿宋_GB2312" w:eastAsia="仿宋_GB2312" w:cs="仿宋_GB2312"/>
          <w:bCs/>
          <w:sz w:val="32"/>
          <w:szCs w:val="32"/>
        </w:rPr>
        <w:t>形式向考生发送测试链接，请</w:t>
      </w:r>
      <w:r>
        <w:rPr>
          <w:rFonts w:hint="eastAsia" w:ascii="仿宋_GB2312" w:hAnsi="仿宋_GB2312" w:eastAsia="仿宋_GB2312" w:cs="仿宋_GB2312"/>
          <w:bCs/>
          <w:sz w:val="32"/>
          <w:szCs w:val="32"/>
          <w:lang w:eastAsia="zh-Hans"/>
        </w:rPr>
        <w:t>在测试当天按照短信要求，根据自己的测试时间提前30分钟在电脑谷歌浏览器上打开短信或邮件中的测试</w:t>
      </w:r>
      <w:r>
        <w:rPr>
          <w:rFonts w:hint="eastAsia" w:ascii="仿宋_GB2312" w:hAnsi="仿宋_GB2312" w:eastAsia="仿宋_GB2312" w:cs="仿宋_GB2312"/>
          <w:bCs/>
          <w:sz w:val="32"/>
          <w:szCs w:val="32"/>
        </w:rPr>
        <w:t>链接进入</w:t>
      </w:r>
      <w:r>
        <w:rPr>
          <w:rFonts w:hint="eastAsia" w:ascii="仿宋_GB2312" w:hAnsi="仿宋_GB2312" w:eastAsia="仿宋_GB2312" w:cs="仿宋_GB2312"/>
          <w:bCs/>
          <w:sz w:val="32"/>
          <w:szCs w:val="32"/>
          <w:lang w:eastAsia="zh-Hans"/>
        </w:rPr>
        <w:t>面试</w:t>
      </w:r>
      <w:r>
        <w:rPr>
          <w:rFonts w:hint="eastAsia" w:ascii="仿宋_GB2312" w:hAnsi="仿宋_GB2312" w:eastAsia="仿宋_GB2312" w:cs="仿宋_GB2312"/>
          <w:bCs/>
          <w:sz w:val="32"/>
          <w:szCs w:val="32"/>
        </w:rPr>
        <w:t>大厅。</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点击测试</w:t>
      </w:r>
      <w:r>
        <w:rPr>
          <w:rFonts w:hint="eastAsia" w:ascii="仿宋_GB2312" w:hAnsi="仿宋_GB2312" w:eastAsia="仿宋_GB2312" w:cs="仿宋_GB2312"/>
          <w:bCs/>
          <w:sz w:val="32"/>
          <w:szCs w:val="32"/>
        </w:rPr>
        <w:t>链接后流程：</w:t>
      </w:r>
      <w:r>
        <w:rPr>
          <w:rFonts w:hint="eastAsia" w:ascii="仿宋_GB2312" w:hAnsi="仿宋_GB2312" w:eastAsia="仿宋_GB2312" w:cs="仿宋_GB2312"/>
          <w:bCs/>
          <w:sz w:val="32"/>
          <w:szCs w:val="32"/>
          <w:lang w:eastAsia="zh-Hans"/>
        </w:rPr>
        <w:t>确认参加并报名</w:t>
      </w:r>
      <w:r>
        <w:rPr>
          <w:rFonts w:hint="eastAsia" w:ascii="仿宋_GB2312" w:hAnsi="仿宋_GB2312" w:eastAsia="仿宋_GB2312" w:cs="仿宋_GB2312"/>
          <w:bCs/>
          <w:sz w:val="32"/>
          <w:szCs w:val="32"/>
        </w:rPr>
        <w:t>---进入面试大厅---</w:t>
      </w:r>
      <w:r>
        <w:rPr>
          <w:rFonts w:hint="eastAsia" w:ascii="仿宋_GB2312" w:hAnsi="仿宋_GB2312" w:eastAsia="仿宋_GB2312" w:cs="仿宋_GB2312"/>
          <w:bCs/>
          <w:sz w:val="32"/>
          <w:szCs w:val="32"/>
          <w:lang w:eastAsia="zh-Hans"/>
        </w:rPr>
        <w:t>微信扫码登录</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Hans"/>
        </w:rPr>
        <w:t>等候中</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Hans"/>
        </w:rPr>
        <w:t>进入面试间</w:t>
      </w:r>
      <w:r>
        <w:rPr>
          <w:rFonts w:hint="eastAsia" w:ascii="仿宋_GB2312" w:hAnsi="仿宋_GB2312" w:eastAsia="仿宋_GB2312" w:cs="仿宋_GB2312"/>
          <w:bCs/>
          <w:sz w:val="32"/>
          <w:szCs w:val="32"/>
        </w:rPr>
        <w:t>。</w:t>
      </w:r>
    </w:p>
    <w:p>
      <w:pPr>
        <w:spacing w:line="560" w:lineRule="exact"/>
        <w:ind w:firstLine="640" w:firstLineChars="200"/>
        <w:rPr>
          <w:rFonts w:hint="eastAsia" w:ascii="仿宋_GB2312" w:hAnsi="仿宋_GB2312" w:eastAsia="仿宋_GB2312" w:cs="仿宋_GB2312"/>
          <w:bCs/>
          <w:sz w:val="32"/>
          <w:szCs w:val="32"/>
          <w:lang w:eastAsia="zh-Hans"/>
        </w:rPr>
      </w:pPr>
      <w:r>
        <w:rPr>
          <w:rFonts w:hint="eastAsia" w:ascii="仿宋_GB2312" w:hAnsi="仿宋_GB2312" w:eastAsia="仿宋_GB2312" w:cs="仿宋_GB2312"/>
          <w:bCs/>
          <w:sz w:val="32"/>
          <w:szCs w:val="32"/>
          <w:lang w:eastAsia="zh-Hans"/>
        </w:rPr>
        <w:t>请考生点击下方模拟测试操作流程链接，仔细阅读。</w:t>
      </w:r>
    </w:p>
    <w:p>
      <w:pPr>
        <w:wordWrap w:val="0"/>
        <w:topLinePunct/>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（面试模拟测试操作流程：</w:t>
      </w:r>
      <w:r>
        <w:fldChar w:fldCharType="begin"/>
      </w:r>
      <w:r>
        <w:instrText xml:space="preserve"> HYPERLINK "https://kdocs.cn/l/cnFDol4eJqKJ" </w:instrText>
      </w:r>
      <w:r>
        <w:fldChar w:fldCharType="separate"/>
      </w:r>
      <w:r>
        <w:rPr>
          <w:rStyle w:val="6"/>
          <w:rFonts w:hint="eastAsia" w:ascii="仿宋_GB2312" w:hAnsi="仿宋_GB2312" w:eastAsia="仿宋_GB2312" w:cs="仿宋_GB2312"/>
          <w:bCs/>
          <w:sz w:val="32"/>
          <w:szCs w:val="32"/>
          <w:lang w:eastAsia="zh-Hans"/>
        </w:rPr>
        <w:t>https://kdocs.cn/l/cnFDol4eJqKJ</w:t>
      </w:r>
      <w:r>
        <w:rPr>
          <w:rStyle w:val="6"/>
          <w:rFonts w:hint="eastAsia" w:ascii="仿宋_GB2312" w:hAnsi="仿宋_GB2312" w:eastAsia="仿宋_GB2312" w:cs="仿宋_GB2312"/>
          <w:bCs/>
          <w:sz w:val="32"/>
          <w:szCs w:val="32"/>
          <w:lang w:eastAsia="zh-Hans"/>
        </w:rPr>
        <w:fldChar w:fldCharType="end"/>
      </w:r>
      <w:r>
        <w:rPr>
          <w:rFonts w:hint="eastAsia" w:ascii="仿宋_GB2312" w:hAnsi="仿宋_GB2312" w:eastAsia="仿宋_GB2312" w:cs="仿宋_GB2312"/>
          <w:bCs/>
          <w:sz w:val="32"/>
          <w:szCs w:val="32"/>
          <w:lang w:eastAsia="zh-Hans"/>
        </w:rPr>
        <w:t>）</w:t>
      </w:r>
    </w:p>
    <w:p>
      <w:pPr>
        <w:spacing w:line="560" w:lineRule="exact"/>
        <w:ind w:firstLine="640" w:firstLineChars="200"/>
        <w:rPr>
          <w:rFonts w:hint="eastAsia" w:ascii="仿宋_GB2312" w:hAnsi="仿宋_GB2312" w:eastAsia="仿宋_GB2312" w:cs="仿宋_GB2312"/>
          <w:bCs/>
          <w:color w:val="000000" w:themeColor="text1"/>
          <w:sz w:val="32"/>
          <w:szCs w:val="32"/>
          <w:lang w:eastAsia="zh-Hans"/>
          <w14:textFill>
            <w14:solidFill>
              <w14:schemeClr w14:val="tx1"/>
            </w14:solidFill>
          </w14:textFill>
        </w:rPr>
      </w:pPr>
      <w:r>
        <w:rPr>
          <w:rFonts w:hint="eastAsia" w:ascii="仿宋_GB2312" w:hAnsi="仿宋_GB2312" w:eastAsia="仿宋_GB2312" w:cs="仿宋_GB2312"/>
          <w:bCs/>
          <w:color w:val="000000" w:themeColor="text1"/>
          <w:sz w:val="32"/>
          <w:szCs w:val="32"/>
          <w:lang w:eastAsia="zh-Hans"/>
          <w14:textFill>
            <w14:solidFill>
              <w14:schemeClr w14:val="tx1"/>
            </w14:solidFill>
          </w14:textFill>
        </w:rPr>
        <w:t>（三）电脑端腾讯会议是通过短信或邮件里的面试链接进入；请考生将短信或邮件的面试链接粘贴到电脑谷歌浏览器打开，通过网页跳转进入腾讯会议进行面试。</w:t>
      </w:r>
    </w:p>
    <w:p>
      <w:pPr>
        <w:spacing w:line="560" w:lineRule="exact"/>
        <w:ind w:firstLine="640" w:firstLineChars="200"/>
        <w:rPr>
          <w:rFonts w:hint="eastAsia" w:ascii="仿宋_GB2312" w:hAnsi="仿宋_GB2312" w:eastAsia="仿宋_GB2312" w:cs="仿宋_GB2312"/>
          <w:bCs/>
          <w:color w:val="000000" w:themeColor="text1"/>
          <w:sz w:val="32"/>
          <w:szCs w:val="32"/>
          <w:lang w:eastAsia="zh-Hans"/>
          <w14:textFill>
            <w14:solidFill>
              <w14:schemeClr w14:val="tx1"/>
            </w14:solidFill>
          </w14:textFill>
        </w:rPr>
      </w:pPr>
      <w:r>
        <w:rPr>
          <w:rFonts w:hint="eastAsia" w:ascii="仿宋_GB2312" w:hAnsi="仿宋_GB2312" w:eastAsia="仿宋_GB2312" w:cs="仿宋_GB2312"/>
          <w:bCs/>
          <w:color w:val="000000" w:themeColor="text1"/>
          <w:sz w:val="32"/>
          <w:szCs w:val="32"/>
          <w:lang w:eastAsia="zh-Hans"/>
          <w14:textFill>
            <w14:solidFill>
              <w14:schemeClr w14:val="tx1"/>
            </w14:solidFill>
          </w14:textFill>
        </w:rPr>
        <w:t>（四）手机监控腾讯会议号在短信或邮件通知里面，用手机腾讯会议去直接登录。（切勿登错）</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Hans"/>
        </w:rPr>
        <w:t>五</w:t>
      </w:r>
      <w:r>
        <w:rPr>
          <w:rFonts w:hint="eastAsia" w:ascii="仿宋_GB2312" w:hAnsi="仿宋_GB2312" w:eastAsia="仿宋_GB2312" w:cs="仿宋_GB2312"/>
          <w:bCs/>
          <w:sz w:val="32"/>
          <w:szCs w:val="32"/>
        </w:rPr>
        <w:t>）考生须在测试时调试完成面试所需要硬件设备和软件要求，如因考生未参加面试线上测试、测试时未将面试设备调试到可用状态，导致正式面试不能正常进行，由考生自行承担后果。</w:t>
      </w:r>
    </w:p>
    <w:p>
      <w:pPr>
        <w:spacing w:line="560" w:lineRule="exact"/>
        <w:ind w:firstLine="640" w:firstLineChars="200"/>
        <w:rPr>
          <w:rFonts w:hint="eastAsia" w:ascii="仿宋_GB2312" w:hAnsi="仿宋_GB2312" w:eastAsia="仿宋_GB2312" w:cs="仿宋_GB2312"/>
          <w:bCs/>
          <w:sz w:val="32"/>
          <w:szCs w:val="32"/>
          <w:lang w:eastAsia="zh-Hans"/>
        </w:rPr>
      </w:pPr>
      <w:r>
        <w:rPr>
          <w:rFonts w:hint="eastAsia" w:ascii="仿宋_GB2312" w:hAnsi="仿宋_GB2312" w:eastAsia="仿宋_GB2312" w:cs="仿宋_GB2312"/>
          <w:bCs/>
          <w:sz w:val="32"/>
          <w:szCs w:val="32"/>
          <w:lang w:eastAsia="zh-Hans"/>
        </w:rPr>
        <w:t>（六）腾讯会议下载链接：</w:t>
      </w:r>
    </w:p>
    <w:p>
      <w:pPr>
        <w:spacing w:line="560" w:lineRule="exact"/>
        <w:ind w:firstLine="420" w:firstLineChars="200"/>
        <w:rPr>
          <w:rFonts w:hint="eastAsia" w:ascii="仿宋_GB2312" w:hAnsi="仿宋_GB2312" w:eastAsia="仿宋_GB2312" w:cs="仿宋_GB2312"/>
          <w:bCs/>
          <w:sz w:val="32"/>
          <w:szCs w:val="32"/>
        </w:rPr>
      </w:pPr>
      <w:r>
        <w:fldChar w:fldCharType="begin"/>
      </w:r>
      <w:r>
        <w:instrText xml:space="preserve"> HYPERLINK "https://meeting.tencent.com/activities/index.html" </w:instrText>
      </w:r>
      <w:r>
        <w:fldChar w:fldCharType="separate"/>
      </w:r>
      <w:r>
        <w:rPr>
          <w:rStyle w:val="7"/>
          <w:rFonts w:hint="eastAsia" w:ascii="仿宋_GB2312" w:hAnsi="仿宋_GB2312" w:eastAsia="仿宋_GB2312" w:cs="仿宋_GB2312"/>
          <w:bCs/>
          <w:sz w:val="32"/>
          <w:szCs w:val="32"/>
        </w:rPr>
        <w:t>https://meeting.tencent.com/activities/index.html</w:t>
      </w:r>
      <w:r>
        <w:rPr>
          <w:rStyle w:val="7"/>
          <w:rFonts w:hint="eastAsia" w:ascii="仿宋_GB2312" w:hAnsi="仿宋_GB2312" w:eastAsia="仿宋_GB2312" w:cs="仿宋_GB2312"/>
          <w:bCs/>
          <w:sz w:val="32"/>
          <w:szCs w:val="32"/>
        </w:rPr>
        <w:fldChar w:fldCharType="end"/>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Google Chrome 浏览器官网下载链接：</w:t>
      </w:r>
    </w:p>
    <w:p>
      <w:pPr>
        <w:spacing w:line="560" w:lineRule="exact"/>
        <w:ind w:firstLine="420" w:firstLineChars="200"/>
        <w:rPr>
          <w:rFonts w:hint="eastAsia" w:ascii="仿宋_GB2312" w:hAnsi="仿宋_GB2312" w:eastAsia="仿宋_GB2312" w:cs="仿宋_GB2312"/>
          <w:bCs/>
          <w:sz w:val="32"/>
          <w:szCs w:val="32"/>
        </w:rPr>
      </w:pPr>
      <w:r>
        <w:fldChar w:fldCharType="begin"/>
      </w:r>
      <w:r>
        <w:instrText xml:space="preserve"> HYPERLINK "https://www.google.cn/intl/zh-CN/chrome/%20" </w:instrText>
      </w:r>
      <w:r>
        <w:fldChar w:fldCharType="separate"/>
      </w:r>
      <w:r>
        <w:rPr>
          <w:rStyle w:val="7"/>
          <w:rFonts w:hint="eastAsia" w:ascii="仿宋_GB2312" w:hAnsi="仿宋_GB2312" w:eastAsia="仿宋_GB2312" w:cs="仿宋_GB2312"/>
          <w:bCs/>
          <w:sz w:val="32"/>
          <w:szCs w:val="32"/>
        </w:rPr>
        <w:t xml:space="preserve">https://www.google.cn/intl/zh-CN/chrome/ </w:t>
      </w:r>
      <w:r>
        <w:rPr>
          <w:rStyle w:val="7"/>
          <w:rFonts w:hint="eastAsia" w:ascii="仿宋_GB2312" w:hAnsi="仿宋_GB2312" w:eastAsia="仿宋_GB2312" w:cs="仿宋_GB2312"/>
          <w:bCs/>
          <w:sz w:val="32"/>
          <w:szCs w:val="32"/>
        </w:rPr>
        <w:fldChar w:fldCharType="end"/>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超过规定时间下载而导致考生无法进行面试测试和正式面试的情况，由考生自行承担后果。</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四、正式面试</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（一）正式面试前，工作人员通过短信</w:t>
      </w:r>
      <w:r>
        <w:rPr>
          <w:rFonts w:hint="eastAsia" w:ascii="仿宋_GB2312" w:hAnsi="仿宋_GB2312" w:eastAsia="仿宋_GB2312" w:cs="仿宋_GB2312"/>
          <w:bCs/>
          <w:sz w:val="32"/>
          <w:szCs w:val="32"/>
          <w:lang w:eastAsia="zh-Hans"/>
        </w:rPr>
        <w:t>或邮件</w:t>
      </w:r>
      <w:r>
        <w:rPr>
          <w:rFonts w:hint="eastAsia" w:ascii="仿宋_GB2312" w:hAnsi="仿宋_GB2312" w:eastAsia="仿宋_GB2312" w:cs="仿宋_GB2312"/>
          <w:bCs/>
          <w:sz w:val="32"/>
          <w:szCs w:val="32"/>
        </w:rPr>
        <w:t>向考生发送面试</w:t>
      </w:r>
      <w:r>
        <w:rPr>
          <w:rFonts w:hint="eastAsia" w:ascii="仿宋_GB2312" w:hAnsi="仿宋_GB2312" w:eastAsia="仿宋_GB2312" w:cs="仿宋_GB2312"/>
          <w:bCs/>
          <w:sz w:val="32"/>
          <w:szCs w:val="32"/>
          <w:lang w:eastAsia="zh-Hans"/>
        </w:rPr>
        <w:t>正式</w:t>
      </w:r>
      <w:r>
        <w:rPr>
          <w:rFonts w:hint="eastAsia" w:ascii="仿宋_GB2312" w:hAnsi="仿宋_GB2312" w:eastAsia="仿宋_GB2312" w:cs="仿宋_GB2312"/>
          <w:bCs/>
          <w:sz w:val="32"/>
          <w:szCs w:val="32"/>
        </w:rPr>
        <w:t>通知，考生查看后，按时间要求登录参加在线面试，因个人原因延迟登录的，视为放弃本次应聘资格，不再提供补面机会。</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（二）受新冠疫情影响，同一职位考生面试顺序号由第三方机构随机排列。</w:t>
      </w:r>
    </w:p>
    <w:p>
      <w:pPr>
        <w:spacing w:line="560" w:lineRule="exact"/>
        <w:ind w:firstLine="640" w:firstLineChars="200"/>
        <w:jc w:val="left"/>
        <w:rPr>
          <w:rFonts w:hint="eastAsia" w:ascii="仿宋_GB2312" w:hAnsi="仿宋_GB2312" w:eastAsia="仿宋_GB2312" w:cs="仿宋_GB2312"/>
          <w:bCs/>
          <w:sz w:val="32"/>
          <w:szCs w:val="32"/>
          <w:lang w:eastAsia="zh-Hans"/>
        </w:rPr>
      </w:pPr>
      <w:r>
        <w:rPr>
          <w:rFonts w:hint="eastAsia" w:ascii="仿宋_GB2312" w:hAnsi="仿宋_GB2312" w:eastAsia="仿宋_GB2312" w:cs="仿宋_GB2312"/>
          <w:bCs/>
          <w:sz w:val="32"/>
          <w:szCs w:val="32"/>
        </w:rPr>
        <w:t>（三）</w:t>
      </w:r>
      <w:bookmarkStart w:id="0" w:name="_GoBack"/>
      <w:bookmarkEnd w:id="0"/>
      <w:r>
        <w:rPr>
          <w:rFonts w:hint="eastAsia" w:ascii="仿宋_GB2312" w:hAnsi="仿宋_GB2312" w:eastAsia="仿宋_GB2312" w:cs="仿宋_GB2312"/>
          <w:bCs/>
          <w:sz w:val="32"/>
          <w:szCs w:val="32"/>
          <w:lang w:eastAsia="zh-Hans"/>
        </w:rPr>
        <w:t>教师岗采用试讲+提问的方式面试</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Hans"/>
        </w:rPr>
        <w:t>试讲</w:t>
      </w:r>
      <w:r>
        <w:rPr>
          <w:rFonts w:hint="eastAsia" w:ascii="仿宋_GB2312" w:hAnsi="仿宋_GB2312" w:eastAsia="仿宋_GB2312" w:cs="仿宋_GB2312"/>
          <w:bCs/>
          <w:sz w:val="32"/>
          <w:szCs w:val="32"/>
        </w:rPr>
        <w:t>时间为20分钟</w:t>
      </w:r>
      <w:r>
        <w:rPr>
          <w:rFonts w:hint="eastAsia" w:ascii="仿宋_GB2312" w:hAnsi="仿宋_GB2312" w:eastAsia="仿宋_GB2312" w:cs="仿宋_GB2312"/>
          <w:bCs/>
          <w:sz w:val="32"/>
          <w:szCs w:val="32"/>
          <w:lang w:eastAsia="zh-Hans"/>
        </w:rPr>
        <w:t>，提问10分钟；考生可准备电子版的试讲资料，在面试当天通过腾讯会议“共享屏幕”的方式在线试讲。</w:t>
      </w:r>
    </w:p>
    <w:p>
      <w:p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辅导员岗位采用结构化的面试方式，面试时间为</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eastAsia="zh-Hans"/>
        </w:rPr>
        <w:t>分钟。</w:t>
      </w:r>
    </w:p>
    <w:p>
      <w:p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请考生在正式面试时间前60分钟开始登录，将正式面试通知里的面试链接用谷歌浏览器打开，跟模拟测试的流程一样，通过网页跳转到腾讯会议，</w:t>
      </w:r>
      <w:r>
        <w:rPr>
          <w:rFonts w:hint="eastAsia" w:ascii="仿宋_GB2312" w:hAnsi="仿宋_GB2312" w:eastAsia="仿宋_GB2312" w:cs="仿宋_GB2312"/>
          <w:bCs/>
          <w:sz w:val="32"/>
          <w:szCs w:val="32"/>
        </w:rPr>
        <w:t>进入</w:t>
      </w:r>
      <w:r>
        <w:rPr>
          <w:rFonts w:hint="eastAsia" w:ascii="仿宋_GB2312" w:hAnsi="仿宋_GB2312" w:eastAsia="仿宋_GB2312" w:cs="仿宋_GB2312"/>
          <w:bCs/>
          <w:sz w:val="32"/>
          <w:szCs w:val="32"/>
          <w:lang w:eastAsia="zh-Hans"/>
        </w:rPr>
        <w:t>线上面试间</w:t>
      </w:r>
      <w:r>
        <w:rPr>
          <w:rFonts w:hint="eastAsia" w:ascii="仿宋_GB2312" w:hAnsi="仿宋_GB2312" w:eastAsia="仿宋_GB2312" w:cs="仿宋_GB2312"/>
          <w:bCs/>
          <w:sz w:val="32"/>
          <w:szCs w:val="32"/>
        </w:rPr>
        <w:t>做准备</w:t>
      </w:r>
      <w:r>
        <w:rPr>
          <w:rFonts w:hint="eastAsia" w:ascii="仿宋_GB2312" w:hAnsi="仿宋_GB2312" w:eastAsia="仿宋_GB2312" w:cs="仿宋_GB2312"/>
          <w:bCs/>
          <w:sz w:val="32"/>
          <w:szCs w:val="32"/>
          <w:lang w:eastAsia="zh-Hans"/>
        </w:rPr>
        <w:t>；正式面试前20分钟截止登录，逾期未登录的考生视为放弃。</w:t>
      </w:r>
    </w:p>
    <w:p>
      <w:p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在考生答题</w:t>
      </w:r>
      <w:r>
        <w:rPr>
          <w:rFonts w:hint="eastAsia" w:ascii="仿宋_GB2312" w:hAnsi="仿宋_GB2312" w:eastAsia="仿宋_GB2312" w:cs="仿宋_GB2312"/>
          <w:bCs/>
          <w:sz w:val="32"/>
          <w:szCs w:val="32"/>
          <w:lang w:eastAsia="zh-Hans"/>
        </w:rPr>
        <w:t>剩余一分钟</w:t>
      </w:r>
      <w:r>
        <w:rPr>
          <w:rFonts w:hint="eastAsia" w:ascii="仿宋_GB2312" w:hAnsi="仿宋_GB2312" w:eastAsia="仿宋_GB2312" w:cs="仿宋_GB2312"/>
          <w:bCs/>
          <w:sz w:val="32"/>
          <w:szCs w:val="32"/>
        </w:rPr>
        <w:t xml:space="preserve">时，监督员举“剩余一分钟”的牌子，提醒考生及主考官，面试还剩一分钟。答题时间到，监督员提示考生予以停止作答。如规定时间仍有剩余，考生表示“答题完毕”，不再补充的，面试结束。                                </w:t>
      </w:r>
    </w:p>
    <w:p>
      <w:pPr>
        <w:spacing w:line="560" w:lineRule="exact"/>
        <w:ind w:firstLine="736" w:firstLineChars="23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Hans"/>
        </w:rPr>
        <w:t>四</w:t>
      </w:r>
      <w:r>
        <w:rPr>
          <w:rFonts w:hint="eastAsia" w:ascii="仿宋_GB2312" w:hAnsi="仿宋_GB2312" w:eastAsia="仿宋_GB2312" w:cs="仿宋_GB2312"/>
          <w:bCs/>
          <w:sz w:val="32"/>
          <w:szCs w:val="32"/>
        </w:rPr>
        <w:t>）正式面试前，需按照短信要求更改本人备注，面试中</w:t>
      </w:r>
      <w:r>
        <w:rPr>
          <w:rFonts w:hint="eastAsia" w:ascii="仿宋_GB2312" w:hAnsi="仿宋_GB2312" w:eastAsia="仿宋_GB2312" w:cs="仿宋_GB2312"/>
          <w:bCs/>
          <w:sz w:val="32"/>
          <w:szCs w:val="32"/>
          <w:lang w:eastAsia="zh-Hans"/>
        </w:rPr>
        <w:t>或电子版试讲资料中</w:t>
      </w:r>
      <w:r>
        <w:rPr>
          <w:rFonts w:hint="eastAsia" w:ascii="仿宋_GB2312" w:hAnsi="仿宋_GB2312" w:eastAsia="仿宋_GB2312" w:cs="仿宋_GB2312"/>
          <w:bCs/>
          <w:sz w:val="32"/>
          <w:szCs w:val="32"/>
        </w:rPr>
        <w:t>不得提及本人姓名、单位等个人信息，违者一律视为作弊，取消面试成绩。</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五、成绩公布</w:t>
      </w:r>
    </w:p>
    <w:p>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面试成绩满分100分，最低合格分数线为60分。考生面试成绩当场公布，面试成绩未达到面试最低合格分数线的，不能进入体检环节。</w:t>
      </w:r>
    </w:p>
    <w:p>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综合</w:t>
      </w:r>
      <w:r>
        <w:rPr>
          <w:rFonts w:hint="eastAsia" w:ascii="仿宋_GB2312" w:hAnsi="仿宋_GB2312" w:eastAsia="仿宋_GB2312" w:cs="仿宋_GB2312"/>
          <w:bCs/>
          <w:sz w:val="32"/>
          <w:szCs w:val="32"/>
          <w:highlight w:val="none"/>
        </w:rPr>
        <w:t>成绩</w:t>
      </w:r>
      <w:r>
        <w:rPr>
          <w:rFonts w:hint="eastAsia" w:ascii="仿宋_GB2312" w:hAnsi="仿宋_GB2312" w:eastAsia="仿宋_GB2312" w:cs="仿宋_GB2312"/>
          <w:bCs/>
          <w:sz w:val="32"/>
          <w:szCs w:val="32"/>
          <w:highlight w:val="none"/>
          <w:lang w:val="en-US" w:eastAsia="zh-CN"/>
        </w:rPr>
        <w:t>将</w:t>
      </w:r>
      <w:r>
        <w:rPr>
          <w:rFonts w:hint="eastAsia" w:ascii="仿宋_GB2312" w:hAnsi="仿宋_GB2312" w:eastAsia="仿宋_GB2312" w:cs="仿宋_GB2312"/>
          <w:bCs/>
          <w:sz w:val="32"/>
          <w:szCs w:val="32"/>
          <w:highlight w:val="none"/>
        </w:rPr>
        <w:t>在</w:t>
      </w:r>
      <w:r>
        <w:rPr>
          <w:rFonts w:hint="eastAsia" w:ascii="仿宋_GB2312" w:hAnsi="仿宋_GB2312" w:eastAsia="仿宋_GB2312" w:cs="仿宋_GB2312"/>
          <w:bCs/>
          <w:sz w:val="32"/>
          <w:szCs w:val="32"/>
          <w:highlight w:val="none"/>
          <w:lang w:eastAsia="zh-Hans"/>
        </w:rPr>
        <w:t>新疆师范大学官网</w:t>
      </w:r>
      <w:r>
        <w:rPr>
          <w:rFonts w:hint="eastAsia" w:ascii="仿宋_GB2312" w:hAnsi="仿宋_GB2312" w:eastAsia="仿宋_GB2312" w:cs="仿宋_GB2312"/>
          <w:bCs/>
          <w:sz w:val="32"/>
          <w:szCs w:val="32"/>
          <w:highlight w:val="none"/>
        </w:rPr>
        <w:t>进行</w:t>
      </w:r>
      <w:r>
        <w:rPr>
          <w:rFonts w:hint="eastAsia" w:ascii="仿宋_GB2312" w:hAnsi="仿宋_GB2312" w:eastAsia="仿宋_GB2312" w:cs="仿宋_GB2312"/>
          <w:bCs/>
          <w:sz w:val="32"/>
          <w:szCs w:val="32"/>
          <w:highlight w:val="none"/>
          <w:lang w:val="en-US" w:eastAsia="zh-CN"/>
        </w:rPr>
        <w:t>公告</w:t>
      </w:r>
      <w:r>
        <w:rPr>
          <w:rFonts w:hint="eastAsia" w:ascii="仿宋_GB2312" w:hAnsi="仿宋_GB2312" w:eastAsia="仿宋_GB2312" w:cs="仿宋_GB2312"/>
          <w:bCs/>
          <w:sz w:val="32"/>
          <w:szCs w:val="32"/>
          <w:highlight w:val="none"/>
        </w:rPr>
        <w:t>。</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六、注意事项</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在正式面试前，请考生将设备及网络调试到最佳状态，电脑端摄像头全程开启。面试过程中考生知晓题目前，由于设备硬件故障、断电断网等导致面试无法正常进行的，用手机开设热点保持网络通畅，面试结束后与工作人员说明情况，未与工作人员联系的考生，自行承担后果。</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（二）考生在面试过程中</w:t>
      </w:r>
      <w:r>
        <w:rPr>
          <w:rFonts w:hint="eastAsia" w:ascii="仿宋_GB2312" w:hAnsi="仿宋_GB2312" w:eastAsia="仿宋_GB2312" w:cs="仿宋_GB2312"/>
          <w:bCs/>
          <w:sz w:val="32"/>
          <w:szCs w:val="32"/>
          <w:lang w:eastAsia="zh-Hans"/>
        </w:rPr>
        <w:t>请</w:t>
      </w:r>
      <w:r>
        <w:rPr>
          <w:rFonts w:hint="eastAsia" w:ascii="仿宋_GB2312" w:hAnsi="仿宋_GB2312" w:eastAsia="仿宋_GB2312" w:cs="仿宋_GB2312"/>
          <w:bCs/>
          <w:sz w:val="32"/>
          <w:szCs w:val="32"/>
        </w:rPr>
        <w:t>勿</w:t>
      </w:r>
      <w:r>
        <w:rPr>
          <w:rFonts w:hint="eastAsia" w:ascii="仿宋_GB2312" w:hAnsi="仿宋_GB2312" w:eastAsia="仿宋_GB2312" w:cs="仿宋_GB2312"/>
          <w:bCs/>
          <w:sz w:val="32"/>
          <w:szCs w:val="32"/>
          <w:lang w:eastAsia="zh-Hans"/>
        </w:rPr>
        <w:t>打开</w:t>
      </w:r>
      <w:r>
        <w:rPr>
          <w:rFonts w:hint="eastAsia" w:ascii="仿宋_GB2312" w:hAnsi="仿宋_GB2312" w:eastAsia="仿宋_GB2312" w:cs="仿宋_GB2312"/>
          <w:bCs/>
          <w:sz w:val="32"/>
          <w:szCs w:val="32"/>
        </w:rPr>
        <w:t>浏览器</w:t>
      </w:r>
      <w:r>
        <w:rPr>
          <w:rFonts w:hint="eastAsia" w:ascii="仿宋_GB2312" w:hAnsi="仿宋_GB2312" w:eastAsia="仿宋_GB2312" w:cs="仿宋_GB2312"/>
          <w:bCs/>
          <w:sz w:val="32"/>
          <w:szCs w:val="32"/>
          <w:lang w:eastAsia="zh-Hans"/>
        </w:rPr>
        <w:t>或其他跟考试无关的软件；</w:t>
      </w:r>
      <w:r>
        <w:rPr>
          <w:rFonts w:hint="eastAsia" w:ascii="仿宋_GB2312" w:hAnsi="仿宋_GB2312" w:eastAsia="仿宋_GB2312" w:cs="仿宋_GB2312"/>
          <w:bCs/>
          <w:sz w:val="32"/>
          <w:szCs w:val="32"/>
        </w:rPr>
        <w:t>同时关闭QQ、微信、钉钉、内网通等所有通讯工具及TeamViewer、向日葵等远程工具</w:t>
      </w:r>
      <w:r>
        <w:rPr>
          <w:rFonts w:hint="eastAsia" w:ascii="仿宋_GB2312" w:hAnsi="仿宋_GB2312" w:eastAsia="仿宋_GB2312" w:cs="仿宋_GB2312"/>
          <w:bCs/>
          <w:sz w:val="32"/>
          <w:szCs w:val="32"/>
          <w:lang w:eastAsia="zh-Hans"/>
        </w:rPr>
        <w:t>，如有发现打开以上软件或有在线聊天的现象，则取消考生面试成绩。</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（三）考生在考前需用手机提前下载并安装“腾讯会议”客户端，</w:t>
      </w:r>
      <w:r>
        <w:rPr>
          <w:rFonts w:hint="eastAsia" w:ascii="仿宋_GB2312" w:hAnsi="仿宋_GB2312" w:eastAsia="仿宋_GB2312" w:cs="仿宋_GB2312"/>
          <w:bCs/>
          <w:sz w:val="32"/>
          <w:szCs w:val="32"/>
          <w:lang w:eastAsia="zh-Hans"/>
        </w:rPr>
        <w:t>手机端腾讯会议用短信或邮件通知里面的手机监控腾讯会议号去登录，登录成功后，</w:t>
      </w:r>
      <w:r>
        <w:rPr>
          <w:rFonts w:hint="eastAsia" w:ascii="仿宋_GB2312" w:hAnsi="仿宋_GB2312" w:eastAsia="仿宋_GB2312" w:cs="仿宋_GB2312"/>
          <w:bCs/>
          <w:sz w:val="32"/>
          <w:szCs w:val="32"/>
        </w:rPr>
        <w:t>并保持手机麦克风处于关闭状态。面试前需将手机安置在面试的房间内，拍摄到面试现场环境（包含考生及面试所使用的电脑桌面，电脑桌面显示须清晰；建议将手机放在自己</w:t>
      </w:r>
      <w:r>
        <w:rPr>
          <w:rFonts w:hint="eastAsia" w:ascii="仿宋_GB2312" w:hAnsi="仿宋_GB2312" w:eastAsia="仿宋_GB2312" w:cs="仿宋_GB2312"/>
          <w:bCs/>
          <w:sz w:val="32"/>
          <w:szCs w:val="32"/>
          <w:lang w:eastAsia="zh-Hans"/>
        </w:rPr>
        <w:t>斜后方45°</w:t>
      </w:r>
      <w:r>
        <w:rPr>
          <w:rFonts w:hint="eastAsia" w:ascii="仿宋_GB2312" w:hAnsi="仿宋_GB2312" w:eastAsia="仿宋_GB2312" w:cs="仿宋_GB2312"/>
          <w:bCs/>
          <w:sz w:val="32"/>
          <w:szCs w:val="32"/>
        </w:rPr>
        <w:t>的位置），确保无任何与面试无关的人、物。</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（四）候考和面试过程中不得使用手机或其他通讯电子设备，如在考试过程中发现电子通讯设备铃响等未关机状态，一律视为作弊，则取消成绩。</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（五）面试完毕的考生需对面试形式及内容进行保密，以保障面试环节的公平公正，如后期核查有违规作弊的行为，取消成绩或录用资格。</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七、面试行为规范</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（一）考生在</w:t>
      </w:r>
      <w:r>
        <w:rPr>
          <w:rFonts w:hint="eastAsia" w:ascii="仿宋_GB2312" w:hAnsi="仿宋_GB2312" w:eastAsia="仿宋_GB2312" w:cs="仿宋_GB2312"/>
          <w:bCs/>
          <w:sz w:val="32"/>
          <w:szCs w:val="32"/>
          <w:lang w:eastAsia="zh-Hans"/>
        </w:rPr>
        <w:t>面试或等待</w:t>
      </w:r>
      <w:r>
        <w:rPr>
          <w:rFonts w:hint="eastAsia" w:ascii="仿宋_GB2312" w:hAnsi="仿宋_GB2312" w:eastAsia="仿宋_GB2312" w:cs="仿宋_GB2312"/>
          <w:bCs/>
          <w:sz w:val="32"/>
          <w:szCs w:val="32"/>
        </w:rPr>
        <w:t>过程中禁止出现</w:t>
      </w:r>
      <w:r>
        <w:rPr>
          <w:rFonts w:hint="eastAsia" w:ascii="仿宋_GB2312" w:hAnsi="仿宋_GB2312" w:eastAsia="仿宋_GB2312" w:cs="仿宋_GB2312"/>
          <w:bCs/>
          <w:sz w:val="32"/>
          <w:szCs w:val="32"/>
          <w:lang w:eastAsia="zh-Hans"/>
        </w:rPr>
        <w:t>他人；且本人不允许离开监控范围</w:t>
      </w:r>
      <w:r>
        <w:rPr>
          <w:rFonts w:hint="eastAsia" w:ascii="仿宋_GB2312" w:hAnsi="仿宋_GB2312" w:eastAsia="仿宋_GB2312" w:cs="仿宋_GB2312"/>
          <w:bCs/>
          <w:sz w:val="32"/>
          <w:szCs w:val="32"/>
        </w:rPr>
        <w:t>、左顾右盼、交头接耳等面试违纪行为</w:t>
      </w:r>
      <w:r>
        <w:rPr>
          <w:rFonts w:hint="eastAsia" w:ascii="仿宋_GB2312" w:hAnsi="仿宋_GB2312" w:eastAsia="仿宋_GB2312" w:cs="仿宋_GB2312"/>
          <w:bCs/>
          <w:sz w:val="32"/>
          <w:szCs w:val="32"/>
          <w:lang w:eastAsia="zh-Hans"/>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（二）考生禁止通过在摄像头范围外放置参考资料、他人协助答题等方式进行面试作弊。</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（三）考生如面试中途出现系统故障等需要协助处理的问题，请考生在面试界面内说明自己的问题，技术人员会主动与考生联系，考生只允许与系统客服进行沟通。</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（四）候考过程中，面试助理会随机对考生的行为进行检查，因此考生本人务必始终在视频范围内，同时考生所处面试环境不得有其他人员在场，一经发现，一律按违纪处理，</w:t>
      </w:r>
      <w:r>
        <w:rPr>
          <w:rFonts w:hint="eastAsia" w:ascii="仿宋_GB2312" w:hAnsi="仿宋_GB2312" w:eastAsia="仿宋_GB2312" w:cs="仿宋_GB2312"/>
          <w:bCs/>
          <w:sz w:val="32"/>
          <w:szCs w:val="32"/>
          <w:lang w:eastAsia="zh-Hans"/>
        </w:rPr>
        <w:t>取消面试成绩</w:t>
      </w:r>
      <w:r>
        <w:rPr>
          <w:rFonts w:hint="eastAsia" w:ascii="仿宋_GB2312" w:hAnsi="仿宋_GB2312" w:eastAsia="仿宋_GB2312" w:cs="仿宋_GB2312"/>
          <w:bCs/>
          <w:sz w:val="32"/>
          <w:szCs w:val="32"/>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（五）面试过程中，考生不得中途离开座位，不得浏览网页、线上查询，不得传递、发送考试内容。一经发现，一律按违纪交由事业单位综合管理部门处理。</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（六）考生若未按要求进行登录、接受检查、候考、面试，导致不能正确记录相关信息，由考生自行承担责任。</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（七）面试时不得使用耳机设备。</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（八）面试过程中，考生不得以任何方式向考官透露自己的个人信息（姓名、手机号、身份证等信息），一经发现，立即取消考生面试资格。</w:t>
      </w:r>
    </w:p>
    <w:p>
      <w:pPr>
        <w:spacing w:line="56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（九）如违反以上相关要求导致面试异常，由考生自行承担责任，属于违纪行为的，由事业单位综合管理部门进行处理。</w:t>
      </w:r>
    </w:p>
    <w:p>
      <w:pPr>
        <w:rPr>
          <w:rFonts w:ascii="仿宋_GB2312" w:hAnsi="仿宋_GB2312" w:eastAsia="仿宋_GB2312" w:cs="仿宋_GB2312"/>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E1842"/>
    <w:rsid w:val="003B0967"/>
    <w:rsid w:val="009F243B"/>
    <w:rsid w:val="00AA2A2D"/>
    <w:rsid w:val="00C6011B"/>
    <w:rsid w:val="00C70D0C"/>
    <w:rsid w:val="10DC7875"/>
    <w:rsid w:val="1BFABCE0"/>
    <w:rsid w:val="4763167F"/>
    <w:rsid w:val="480564C4"/>
    <w:rsid w:val="53E045F5"/>
    <w:rsid w:val="5BFF8659"/>
    <w:rsid w:val="5FBE929C"/>
    <w:rsid w:val="605C54D5"/>
    <w:rsid w:val="6BBEFBA4"/>
    <w:rsid w:val="6D3E1842"/>
    <w:rsid w:val="6FFCEA1A"/>
    <w:rsid w:val="6FFFC1EE"/>
    <w:rsid w:val="73ED07EB"/>
    <w:rsid w:val="75FF81FE"/>
    <w:rsid w:val="77B79D61"/>
    <w:rsid w:val="B67E63DE"/>
    <w:rsid w:val="C575B0CA"/>
    <w:rsid w:val="DAFE5FE4"/>
    <w:rsid w:val="EF3F0AB1"/>
    <w:rsid w:val="EFEFF98D"/>
    <w:rsid w:val="FFEDF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 w:type="character" w:customStyle="1" w:styleId="8">
    <w:name w:val="页眉 Char"/>
    <w:basedOn w:val="5"/>
    <w:link w:val="3"/>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454</Words>
  <Characters>2592</Characters>
  <Lines>21</Lines>
  <Paragraphs>6</Paragraphs>
  <TotalTime>15</TotalTime>
  <ScaleCrop>false</ScaleCrop>
  <LinksUpToDate>false</LinksUpToDate>
  <CharactersWithSpaces>3040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2021-09-12T22:35:00Z</dcterms:created>
  <dc:creator>桉锐</dc:creator>
  <cp:lastModifiedBy>Azmat</cp:lastModifiedBy>
  <dcterms:modified xsi:type="dcterms:W3CDTF">2022-05-25T05:13:37Z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F5B962F3960B4ABF926081726FB62661</vt:lpwstr>
  </property>
</Properties>
</file>