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eastAsia="方正小标宋简体"/>
          <w:sz w:val="20"/>
          <w:szCs w:val="36"/>
        </w:rPr>
      </w:pPr>
      <w:r>
        <w:rPr>
          <w:rFonts w:ascii="方正小标宋简体" w:eastAsia="方正小标宋简体"/>
          <w:sz w:val="22"/>
          <w:szCs w:val="36"/>
        </w:rPr>
        <w:t>附件</w:t>
      </w:r>
      <w:r>
        <w:rPr>
          <w:rFonts w:hint="eastAsia" w:ascii="方正小标宋简体" w:eastAsia="方正小标宋简体"/>
          <w:sz w:val="22"/>
          <w:szCs w:val="36"/>
        </w:rPr>
        <w:t>3：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综合测试须知及注意事项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音乐学院</w:t>
      </w:r>
      <w:r>
        <w:rPr>
          <w:rFonts w:hint="eastAsia" w:ascii="仿宋_GB2312" w:eastAsia="仿宋_GB2312"/>
          <w:b/>
          <w:sz w:val="32"/>
          <w:szCs w:val="32"/>
        </w:rPr>
        <w:t>BZ220113、</w:t>
      </w:r>
      <w:r>
        <w:rPr>
          <w:rFonts w:hint="eastAsia" w:ascii="仿宋_GB2312" w:hAnsi="仿宋" w:eastAsia="仿宋_GB2312"/>
          <w:b/>
          <w:sz w:val="32"/>
          <w:szCs w:val="32"/>
        </w:rPr>
        <w:t>BZ220114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岗，美术学院</w:t>
      </w:r>
      <w:r>
        <w:rPr>
          <w:rFonts w:hint="eastAsia" w:ascii="仿宋_GB2312" w:hAnsi="仿宋" w:eastAsia="仿宋_GB2312"/>
          <w:b/>
          <w:sz w:val="32"/>
          <w:szCs w:val="32"/>
        </w:rPr>
        <w:t>BZ220115、BZ220116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岗，附属中学</w:t>
      </w:r>
      <w:r>
        <w:rPr>
          <w:rFonts w:ascii="仿宋_GB2312" w:hAnsi="仿宋" w:eastAsia="仿宋_GB2312"/>
          <w:b/>
          <w:sz w:val="32"/>
          <w:szCs w:val="32"/>
        </w:rPr>
        <w:t>BZ220412、</w:t>
      </w:r>
      <w:r>
        <w:rPr>
          <w:rFonts w:hint="eastAsia" w:ascii="仿宋_GB2312" w:hAnsi="仿宋" w:eastAsia="仿宋_GB2312"/>
          <w:b/>
          <w:sz w:val="32"/>
          <w:szCs w:val="32"/>
        </w:rPr>
        <w:t>BZ220413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岗位需要进行综合测试，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BZ220113、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BZ220114、BZ220413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岗位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在试讲后进行综合测试无需加入QQ群，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BZ220115、BZ220116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ascii="仿宋_GB2312" w:hAnsi="仿宋" w:eastAsia="仿宋_GB2312"/>
          <w:b w:val="0"/>
          <w:bCs w:val="0"/>
          <w:sz w:val="32"/>
          <w:szCs w:val="32"/>
        </w:rPr>
        <w:t>BZ220412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岗在试讲前进行综合测试，需提前加入QQ群，以便通知面试当天注意事项，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请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按照要求准备考试材料。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一、设备要求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（一）请准备笔记本电脑或有摄像和语音设备的台式电脑下载腾讯会议，用来在线面试。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（二）另外准备智能手机一部下载腾讯会议用来进行手机监控，摆放到自己的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斜</w:t>
      </w:r>
      <w:r>
        <w:rPr>
          <w:rFonts w:hint="eastAsia" w:ascii="仿宋_GB2312" w:eastAsia="仿宋_GB2312"/>
          <w:sz w:val="32"/>
          <w:szCs w:val="32"/>
        </w:rPr>
        <w:t>后方位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°位置，手机监控需要拍到自己的全身和电脑桌面。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（三）考试前请考生准备好备用网络热点，以防考试中设备及网络故障影响考试。未按照要求准备软件的考生，导致自身无法正常进行视频面试，由考生自行承担后果。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二、面试环境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所在的面试环境应为光线充足、封闭、无其他人、无外界干扰的安静场所，考生端坐在距离摄像头50cm（误差不超过±5cm），着浅色上衣，面试时将五官清楚显露，不得佩戴首饰（如发卡、耳环、项链等），头发不要遮挡眉毛，鬓角头发需掖至耳后，不允许化浓妆。面试背景需保持整洁，考生需要保证肩部以上全部呈现在摄像头可视范围内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由于电脑端和手机端都需要用腾讯会议，所以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提前准备两个手机号，电脑端用一个手机号登录腾讯会议进行线上面试；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用另外一个手机号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登录腾讯会议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进行手机监控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；登录进去后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统一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将名字改成自己的【面试序号】+【岗位代码】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。（可借用一下家人或朋友的手机号去登录）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腾讯会议号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将于考试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当天在群内公布，请考生及时关注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短信及邮箱信息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三、具体要求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（一）</w:t>
      </w:r>
      <w:r>
        <w:rPr>
          <w:rFonts w:hint="eastAsia" w:ascii="仿宋_GB2312" w:hAnsi="仿宋" w:eastAsia="仿宋_GB2312"/>
          <w:b/>
          <w:sz w:val="32"/>
          <w:szCs w:val="32"/>
        </w:rPr>
        <w:t>BZ220113岗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面试试讲后需要展示所考舞蹈方向的专业技能。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舞蹈剧目，舞种、题材不限，穿练功服进行面试和专业技能展示，并提前准备播放设备（音箱设备、音频伴奏等）及适宜的舞蹈场地等。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（二）</w:t>
      </w:r>
      <w:r>
        <w:rPr>
          <w:rFonts w:hint="eastAsia" w:ascii="仿宋_GB2312" w:hAnsi="仿宋" w:eastAsia="仿宋_GB2312"/>
          <w:b/>
          <w:sz w:val="32"/>
          <w:szCs w:val="32"/>
        </w:rPr>
        <w:t>BZ220114岗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面试试讲后需要展示所考音乐方向的专业技能。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bCs/>
          <w:kern w:val="28"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声乐演唱或器乐演奏（选其一）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bCs/>
          <w:kern w:val="28"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1.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声乐演唱：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演唱完整作品一首，清唱，曲目不限，唱法不限，时长不超过4分钟，不得使用任何音响、话筒等扩音设备，在视频中要求保持正面全身。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bCs/>
          <w:kern w:val="28"/>
          <w:sz w:val="32"/>
          <w:szCs w:val="32"/>
        </w:rPr>
      </w:pPr>
      <w:r>
        <w:rPr>
          <w:rFonts w:ascii="仿宋_GB2312" w:hAnsi="仿宋" w:eastAsia="仿宋_GB2312" w:cs="宋体"/>
          <w:kern w:val="28"/>
          <w:sz w:val="32"/>
          <w:szCs w:val="32"/>
        </w:rPr>
        <w:t>2.</w:t>
      </w:r>
      <w:r>
        <w:rPr>
          <w:rFonts w:hint="eastAsia" w:ascii="仿宋_GB2312" w:hAnsi="仿宋" w:eastAsia="仿宋_GB2312" w:cs="宋体"/>
          <w:kern w:val="28"/>
          <w:sz w:val="32"/>
          <w:szCs w:val="32"/>
        </w:rPr>
        <w:t>器乐演奏：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演奏完整作品一首，时长不超过6分钟，器乐种类不限，不得有任何形式的伴奏。除电声乐器外，其他乐器均不得使用任何音响、话筒等扩音设备。钢琴专业考生在视频中要求显示手、键盘及侧脸，其他器乐类考生在视频中均要求显示考生本人正面及乐器全部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（三）</w:t>
      </w:r>
      <w:r>
        <w:rPr>
          <w:rFonts w:hint="eastAsia" w:ascii="仿宋_GB2312" w:hAnsi="仿宋" w:eastAsia="仿宋_GB2312"/>
          <w:b/>
          <w:sz w:val="32"/>
          <w:szCs w:val="32"/>
        </w:rPr>
        <w:t>BZ220115岗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面试试讲前需要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展示所考美术方向的专业技能 (5月</w:t>
      </w:r>
      <w:r>
        <w:rPr>
          <w:rFonts w:ascii="仿宋_GB2312" w:hAnsi="仿宋" w:eastAsia="仿宋_GB2312"/>
          <w:bCs/>
          <w:kern w:val="28"/>
          <w:sz w:val="32"/>
          <w:szCs w:val="32"/>
        </w:rPr>
        <w:t>29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日</w:t>
      </w:r>
      <w:r>
        <w:rPr>
          <w:rFonts w:ascii="仿宋_GB2312" w:hAnsi="仿宋" w:eastAsia="仿宋_GB2312"/>
          <w:bCs/>
          <w:kern w:val="28"/>
          <w:sz w:val="32"/>
          <w:szCs w:val="32"/>
        </w:rPr>
        <w:t>15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：00开始，时间60分钟)。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Cs/>
          <w:kern w:val="28"/>
          <w:sz w:val="32"/>
          <w:szCs w:val="32"/>
        </w:rPr>
        <w:t>要求：1.准备黑、白、灰三色卡纸50x50厘米各10张，剪刀、胶水等材料。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Cs/>
          <w:kern w:val="28"/>
          <w:sz w:val="32"/>
          <w:szCs w:val="32"/>
        </w:rPr>
        <w:t>2.通过纸立体的表现形式体现主题，构图完整，主题鲜明，画面层次清晰。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3.命题创作: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(考生在主监考宣读两个题目中，任选一个题目进行创作)，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作品创作完毕后,当场向主监考展示后，再拍照将专业技能展示考卷,以图片形式发至指定邮箱。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（四）</w:t>
      </w:r>
      <w:r>
        <w:rPr>
          <w:rFonts w:hint="eastAsia" w:ascii="仿宋_GB2312" w:hAnsi="仿宋" w:eastAsia="仿宋_GB2312"/>
          <w:b/>
          <w:sz w:val="32"/>
          <w:szCs w:val="32"/>
        </w:rPr>
        <w:t>BZ220116岗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面试试讲前需要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展示所考美术方向的专业技能</w:t>
      </w:r>
      <w:r>
        <w:rPr>
          <w:rFonts w:hint="eastAsia" w:ascii="仿宋_GB2312" w:hAnsi="仿宋" w:eastAsia="仿宋_GB2312"/>
          <w:sz w:val="32"/>
          <w:szCs w:val="32"/>
        </w:rPr>
        <w:t>(5月</w:t>
      </w:r>
      <w:r>
        <w:rPr>
          <w:rFonts w:ascii="仿宋_GB2312" w:hAnsi="仿宋" w:eastAsia="仿宋_GB2312"/>
          <w:sz w:val="32"/>
          <w:szCs w:val="32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：00开始，时间60分钟)。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Cs/>
          <w:kern w:val="28"/>
          <w:sz w:val="32"/>
          <w:szCs w:val="32"/>
        </w:rPr>
        <w:t>要求：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1.用四尺斗方竖式，分别在篆书、楷书、隶书中，任选2种书体各完成创作作品1张。共计完成作品2张。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bCs/>
          <w:kern w:val="28"/>
          <w:sz w:val="32"/>
          <w:szCs w:val="32"/>
        </w:rPr>
      </w:pPr>
      <w:r>
        <w:rPr>
          <w:rFonts w:ascii="仿宋_GB2312" w:hAnsi="仿宋" w:eastAsia="仿宋_GB2312" w:cs="宋体"/>
          <w:bCs/>
          <w:kern w:val="28"/>
          <w:sz w:val="32"/>
          <w:szCs w:val="32"/>
        </w:rPr>
        <w:t>2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.格式要求：考卷竖用，考题内容全部书写，尽量使用繁体字，不得使用工具书，不落名款。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bCs/>
          <w:kern w:val="28"/>
          <w:sz w:val="32"/>
          <w:szCs w:val="32"/>
        </w:rPr>
      </w:pPr>
      <w:r>
        <w:rPr>
          <w:rFonts w:ascii="仿宋_GB2312" w:hAnsi="仿宋" w:eastAsia="仿宋_GB2312" w:cs="宋体"/>
          <w:bCs/>
          <w:kern w:val="28"/>
          <w:sz w:val="32"/>
          <w:szCs w:val="32"/>
        </w:rPr>
        <w:t>3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.试卷尺寸：考生自备4尺整张书写用宣纸2-3张，其他书写用笔墨工具。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bCs/>
          <w:kern w:val="28"/>
          <w:sz w:val="32"/>
          <w:szCs w:val="32"/>
        </w:rPr>
      </w:pPr>
      <w:r>
        <w:rPr>
          <w:rFonts w:ascii="仿宋_GB2312" w:hAnsi="仿宋" w:eastAsia="仿宋_GB2312" w:cs="宋体"/>
          <w:bCs/>
          <w:kern w:val="28"/>
          <w:sz w:val="32"/>
          <w:szCs w:val="32"/>
        </w:rPr>
        <w:t>4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.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命题创作:</w:t>
      </w: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(考生在主监考宣读两首诗中，任选一首进行创作),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作品创作完毕后,当场向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主监考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展示后，再拍照将专业技能展示考卷,以图片形式发至指定邮箱。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（五）BZ220412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面试试讲前需要</w:t>
      </w:r>
      <w:r>
        <w:rPr>
          <w:rFonts w:hint="eastAsia" w:ascii="仿宋_GB2312" w:hAnsi="仿宋" w:eastAsia="仿宋_GB2312"/>
          <w:bCs/>
          <w:kern w:val="28"/>
          <w:sz w:val="32"/>
          <w:szCs w:val="32"/>
        </w:rPr>
        <w:t>展示所考美术方向的专业技能</w:t>
      </w:r>
      <w:r>
        <w:rPr>
          <w:rFonts w:hint="eastAsia" w:ascii="仿宋_GB2312" w:hAnsi="仿宋" w:eastAsia="仿宋_GB2312"/>
          <w:sz w:val="32"/>
          <w:szCs w:val="32"/>
        </w:rPr>
        <w:t>(5月</w:t>
      </w:r>
      <w:r>
        <w:rPr>
          <w:rFonts w:ascii="仿宋_GB2312" w:hAnsi="仿宋" w:eastAsia="仿宋_GB2312"/>
          <w:sz w:val="32"/>
          <w:szCs w:val="32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日10：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0开始，时间60分钟)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Cs/>
          <w:kern w:val="28"/>
          <w:sz w:val="32"/>
          <w:szCs w:val="32"/>
        </w:rPr>
        <w:t>要求：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准备</w:t>
      </w:r>
      <w:r>
        <w:rPr>
          <w:rFonts w:hint="eastAsia" w:ascii="仿宋" w:hAnsi="仿宋" w:eastAsia="仿宋"/>
          <w:sz w:val="32"/>
          <w:szCs w:val="32"/>
        </w:rPr>
        <w:t>A3白纸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铅笔和碳素笔等</w:t>
      </w:r>
      <w:r>
        <w:rPr>
          <w:rFonts w:hint="eastAsia" w:ascii="仿宋_GB2312" w:eastAsia="仿宋_GB2312"/>
          <w:sz w:val="32"/>
          <w:szCs w:val="32"/>
        </w:rPr>
        <w:t>工具。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构图完整，主题鲜明，层次清晰。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3.命题创作: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(考生在主监考宣读两个题目中，任选一个题目进行创作)，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作品创作完毕后,当场向主监考展示后，再拍照将专业技能展示考卷,以图片形式发至指定邮箱。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（六）</w:t>
      </w:r>
      <w:r>
        <w:rPr>
          <w:rFonts w:hint="eastAsia" w:ascii="仿宋_GB2312" w:hAnsi="仿宋" w:eastAsia="仿宋_GB2312"/>
          <w:b/>
          <w:sz w:val="32"/>
          <w:szCs w:val="32"/>
        </w:rPr>
        <w:t>BZ220413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28"/>
          <w:sz w:val="32"/>
          <w:szCs w:val="32"/>
        </w:rPr>
      </w:pPr>
      <w:r>
        <w:rPr>
          <w:rFonts w:hint="eastAsia" w:ascii="仿宋_GB2312" w:hAnsi="仿宋" w:eastAsia="仿宋_GB2312" w:cs="宋体"/>
          <w:kern w:val="28"/>
          <w:sz w:val="32"/>
          <w:szCs w:val="32"/>
        </w:rPr>
        <w:t>面试试讲后需要展示所考音乐方向的专业技能。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kern w:val="28"/>
          <w:sz w:val="32"/>
          <w:szCs w:val="32"/>
        </w:rPr>
        <w:t>要求：1</w:t>
      </w:r>
      <w:r>
        <w:rPr>
          <w:rFonts w:ascii="仿宋_GB2312" w:hAnsi="仿宋" w:eastAsia="仿宋_GB2312"/>
          <w:bCs/>
          <w:kern w:val="28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请考生自行准备包括但不限于钢琴、手风琴、小提琴、大提琴、长号、圆号等器乐。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bCs/>
          <w:kern w:val="28"/>
          <w:sz w:val="32"/>
          <w:szCs w:val="32"/>
        </w:rPr>
        <w:t>演奏完整作品一首，时长不超过6分钟，器乐种类不限，不得有任何形式的伴奏。除电声乐器外，其他乐器均不得使用任何音响、话筒等扩音设备。钢琴专业考生在视频中要求显示手、键盘及侧脸，其他器乐类考生在视频中均要求显示考生本人正面及乐器全部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bCs/>
          <w:kern w:val="28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EB"/>
    <w:rsid w:val="00180A65"/>
    <w:rsid w:val="001A0561"/>
    <w:rsid w:val="001C0A59"/>
    <w:rsid w:val="001F38BE"/>
    <w:rsid w:val="002736EB"/>
    <w:rsid w:val="003374FA"/>
    <w:rsid w:val="003941A8"/>
    <w:rsid w:val="004E641C"/>
    <w:rsid w:val="00503739"/>
    <w:rsid w:val="00546987"/>
    <w:rsid w:val="00663A55"/>
    <w:rsid w:val="006C42D3"/>
    <w:rsid w:val="006E67E7"/>
    <w:rsid w:val="00732A15"/>
    <w:rsid w:val="00882BB6"/>
    <w:rsid w:val="0092383F"/>
    <w:rsid w:val="009317F4"/>
    <w:rsid w:val="00975B53"/>
    <w:rsid w:val="00A30171"/>
    <w:rsid w:val="00AD71AD"/>
    <w:rsid w:val="00BE3AA7"/>
    <w:rsid w:val="00C11752"/>
    <w:rsid w:val="00D350F5"/>
    <w:rsid w:val="00D94B1E"/>
    <w:rsid w:val="00E01892"/>
    <w:rsid w:val="00F44D24"/>
    <w:rsid w:val="00FC37DE"/>
    <w:rsid w:val="03584B9F"/>
    <w:rsid w:val="3ABA11EA"/>
    <w:rsid w:val="43E673C8"/>
    <w:rsid w:val="56A30329"/>
    <w:rsid w:val="6D4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副标题 Char"/>
    <w:basedOn w:val="7"/>
    <w:link w:val="4"/>
    <w:uiPriority w:val="11"/>
    <w:rPr>
      <w:rFonts w:ascii="Cambria" w:hAnsi="Cambria" w:cs="宋体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1528</Characters>
  <Lines>12</Lines>
  <Paragraphs>3</Paragraphs>
  <TotalTime>2</TotalTime>
  <ScaleCrop>false</ScaleCrop>
  <LinksUpToDate>false</LinksUpToDate>
  <CharactersWithSpaces>1792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2021-07-24T05:27:00Z</dcterms:created>
  <dc:creator>ZZ</dc:creator>
  <cp:lastModifiedBy>Azmat</cp:lastModifiedBy>
  <dcterms:modified xsi:type="dcterms:W3CDTF">2022-05-25T05:16:04Z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ACD0B5EC651B4C989143D2DBD0F92930</vt:lpwstr>
  </property>
</Properties>
</file>